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6C" w:rsidRPr="008E444D" w:rsidRDefault="00373B6C" w:rsidP="00373B6C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8E444D">
        <w:rPr>
          <w:rFonts w:ascii="Arial" w:hAnsi="Arial" w:cs="Arial"/>
          <w:b/>
          <w:bCs/>
          <w:sz w:val="14"/>
          <w:szCs w:val="14"/>
        </w:rPr>
        <w:t>ANEXO II</w:t>
      </w:r>
    </w:p>
    <w:p w:rsidR="00373B6C" w:rsidRPr="008E444D" w:rsidRDefault="00373B6C" w:rsidP="00373B6C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8E444D">
        <w:rPr>
          <w:rFonts w:ascii="Arial" w:hAnsi="Arial" w:cs="Arial"/>
          <w:b/>
          <w:bCs/>
          <w:sz w:val="14"/>
          <w:szCs w:val="14"/>
        </w:rPr>
        <w:t>CRONOGRAMA DO EDITAL COMDICA RECIFE – RESOLUÇÃO Nº 045/2024</w:t>
      </w:r>
    </w:p>
    <w:p w:rsidR="00373B6C" w:rsidRPr="008E444D" w:rsidRDefault="00373B6C" w:rsidP="00373B6C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W w:w="9787" w:type="dxa"/>
        <w:tblInd w:w="-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3"/>
        <w:gridCol w:w="4394"/>
      </w:tblGrid>
      <w:tr w:rsidR="00373B6C" w:rsidRPr="008E444D" w:rsidTr="00D40E3E">
        <w:trPr>
          <w:trHeight w:val="225"/>
        </w:trPr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b/>
                <w:kern w:val="0"/>
                <w:sz w:val="14"/>
                <w:szCs w:val="14"/>
                <w:lang w:eastAsia="zh-CN"/>
              </w:rPr>
              <w:t>CRONOGRAMA DAS FASES DO EDITAL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b/>
                <w:color w:val="000000"/>
                <w:kern w:val="0"/>
                <w:sz w:val="14"/>
                <w:szCs w:val="14"/>
                <w:lang w:eastAsia="zh-CN"/>
              </w:rPr>
              <w:t>PERÍODO</w:t>
            </w:r>
          </w:p>
        </w:tc>
      </w:tr>
      <w:tr w:rsidR="00373B6C" w:rsidRPr="008E444D" w:rsidTr="00D40E3E"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</w:pP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 xml:space="preserve">PLENO PARA APROVAÇÃO DO EDITAL 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24/09/2024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(Terça-feira)</w:t>
            </w:r>
          </w:p>
        </w:tc>
      </w:tr>
      <w:tr w:rsidR="00373B6C" w:rsidRPr="008E444D" w:rsidTr="00D40E3E"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</w:pP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>Publicação do Edital de</w:t>
            </w:r>
            <w:r w:rsidRPr="008E44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 xml:space="preserve">Chamamento Público para Seleção e Composição da banca de Avaliadores </w:t>
            </w:r>
            <w:proofErr w:type="spellStart"/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>Pareceristas</w:t>
            </w:r>
            <w:proofErr w:type="spellEnd"/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 xml:space="preserve"> do FMCA Recife no Diário Oficial do Município do Recife site e redes sociais do COMDICA 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Até 28/09/2024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(Sábado)</w:t>
            </w:r>
          </w:p>
        </w:tc>
      </w:tr>
      <w:tr w:rsidR="00373B6C" w:rsidRPr="008E444D" w:rsidTr="00D40E3E">
        <w:trPr>
          <w:trHeight w:val="771"/>
        </w:trPr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>Período de Inscrição dos candidatos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 xml:space="preserve">01/10/2024 (terça-feira)  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proofErr w:type="gramStart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até</w:t>
            </w:r>
            <w:proofErr w:type="gramEnd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 xml:space="preserve"> 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31/10/2024 (quinta-feira)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</w:p>
        </w:tc>
      </w:tr>
      <w:tr w:rsidR="00373B6C" w:rsidRPr="008E444D" w:rsidTr="00D40E3E"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</w:pP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>Período de Análise da Comissão de Seleção, Monitoramento e Avaliação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 xml:space="preserve">04/11/2024 (segunda-feira) 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proofErr w:type="gramStart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até</w:t>
            </w:r>
            <w:proofErr w:type="gramEnd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 xml:space="preserve"> 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08/11/2024(sexta-feira)</w:t>
            </w:r>
          </w:p>
        </w:tc>
      </w:tr>
      <w:tr w:rsidR="00373B6C" w:rsidRPr="008E444D" w:rsidTr="00D40E3E">
        <w:trPr>
          <w:trHeight w:val="271"/>
        </w:trPr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</w:pP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 xml:space="preserve">Pleno Extraordinário de deliberação dos resultados da Habilitação dos candidatos 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12/11/2024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(</w:t>
            </w:r>
            <w:proofErr w:type="gramStart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terça</w:t>
            </w:r>
            <w:proofErr w:type="gramEnd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-feira)</w:t>
            </w:r>
          </w:p>
        </w:tc>
      </w:tr>
      <w:tr w:rsidR="00373B6C" w:rsidRPr="008E444D" w:rsidTr="00D40E3E">
        <w:trPr>
          <w:trHeight w:val="429"/>
        </w:trPr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</w:pP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>Publicação dos resultados dos candidatos habilitados e não habilitados no Diário Oficial do município, site e redes sociais do COMDICA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Até 14/11/2024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(</w:t>
            </w:r>
            <w:proofErr w:type="gramStart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quinta</w:t>
            </w:r>
            <w:proofErr w:type="gramEnd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-feira)</w:t>
            </w:r>
          </w:p>
        </w:tc>
      </w:tr>
      <w:tr w:rsidR="00373B6C" w:rsidRPr="008E444D" w:rsidTr="00D40E3E">
        <w:trPr>
          <w:trHeight w:val="271"/>
        </w:trPr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</w:pP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>Prazo para Recursos pelo candidato contra a Resolução de deliberação das habilitações – via ofício ao COMDICA Recife A/C da Presidente do Conselho.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 xml:space="preserve">18/11/2024 (segunda-feira) 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proofErr w:type="gramStart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a</w:t>
            </w:r>
            <w:proofErr w:type="gramEnd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 xml:space="preserve"> 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19/11/2024 (terça-feira)</w:t>
            </w:r>
          </w:p>
        </w:tc>
      </w:tr>
      <w:tr w:rsidR="00373B6C" w:rsidRPr="008E444D" w:rsidTr="00D40E3E">
        <w:trPr>
          <w:trHeight w:val="271"/>
        </w:trPr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</w:pP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</w:pP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>Pleno Ordinário de homologação da decisão dos recursos contrários dos candidatos à Resolução de deliberação das habilitações – via ofício ao COMDICA Recife A/C da Presidente do Conselho.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26/11/2024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(</w:t>
            </w:r>
            <w:proofErr w:type="gramStart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terça</w:t>
            </w:r>
            <w:proofErr w:type="gramEnd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-feira)</w:t>
            </w:r>
          </w:p>
        </w:tc>
      </w:tr>
      <w:tr w:rsidR="00373B6C" w:rsidRPr="008E444D" w:rsidTr="00D40E3E">
        <w:trPr>
          <w:trHeight w:val="271"/>
        </w:trPr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>Publicação da homologação dos recursos</w:t>
            </w:r>
            <w:r w:rsidRPr="008E44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>no Diário Oficial do município, site e redes sociais do COMDICA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28/11/2024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(</w:t>
            </w:r>
            <w:proofErr w:type="gramStart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quinta</w:t>
            </w:r>
            <w:proofErr w:type="gramEnd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-feira)</w:t>
            </w:r>
          </w:p>
        </w:tc>
      </w:tr>
      <w:tr w:rsidR="00373B6C" w:rsidRPr="008E444D" w:rsidTr="00D40E3E">
        <w:trPr>
          <w:trHeight w:val="64"/>
        </w:trPr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</w:pP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>Período de Cadastramento dos Avaliadores/</w:t>
            </w:r>
            <w:proofErr w:type="spellStart"/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>Pareceristas</w:t>
            </w:r>
            <w:proofErr w:type="spellEnd"/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 xml:space="preserve"> Habilitados na Plataforma Virtual https://www.e-edital.tec.br/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 xml:space="preserve">02/12/2024 (segunda-feira) 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proofErr w:type="gramStart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a</w:t>
            </w:r>
            <w:proofErr w:type="gramEnd"/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 xml:space="preserve"> </w:t>
            </w: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10/12/2024 (terça-feira)</w:t>
            </w:r>
          </w:p>
        </w:tc>
      </w:tr>
      <w:tr w:rsidR="00373B6C" w:rsidRPr="008E444D" w:rsidTr="00D40E3E">
        <w:trPr>
          <w:trHeight w:val="64"/>
        </w:trPr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</w:pPr>
          </w:p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eastAsia="zh-CN"/>
              </w:rPr>
              <w:t xml:space="preserve">Período de vigência do Edital – 02 anos 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73B6C" w:rsidRPr="008E444D" w:rsidRDefault="00373B6C" w:rsidP="00D40E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</w:pPr>
            <w:r w:rsidRPr="008E444D">
              <w:rPr>
                <w:rFonts w:ascii="Arial" w:eastAsia="Arial" w:hAnsi="Arial" w:cs="Arial"/>
                <w:kern w:val="0"/>
                <w:sz w:val="14"/>
                <w:szCs w:val="14"/>
                <w:lang w:eastAsia="zh-CN"/>
              </w:rPr>
              <w:t>28/09/2024 até 28/09/2026</w:t>
            </w:r>
          </w:p>
        </w:tc>
      </w:tr>
    </w:tbl>
    <w:p w:rsidR="00373B6C" w:rsidRPr="008E444D" w:rsidRDefault="00373B6C" w:rsidP="00373B6C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:rsidR="00373B6C" w:rsidRDefault="00373B6C" w:rsidP="00373B6C">
      <w:pPr>
        <w:rPr>
          <w:rFonts w:ascii="Arial" w:hAnsi="Arial" w:cs="Arial"/>
          <w:b/>
          <w:bCs/>
          <w:sz w:val="14"/>
          <w:szCs w:val="14"/>
        </w:rPr>
      </w:pPr>
    </w:p>
    <w:p w:rsidR="00373B6C" w:rsidRDefault="00373B6C" w:rsidP="00373B6C">
      <w:pPr>
        <w:rPr>
          <w:rFonts w:ascii="Arial" w:hAnsi="Arial" w:cs="Arial"/>
          <w:b/>
          <w:bCs/>
          <w:sz w:val="14"/>
          <w:szCs w:val="14"/>
        </w:rPr>
      </w:pPr>
    </w:p>
    <w:p w:rsidR="00373B6C" w:rsidRDefault="00373B6C" w:rsidP="00373B6C">
      <w:pPr>
        <w:rPr>
          <w:rFonts w:ascii="Arial" w:hAnsi="Arial" w:cs="Arial"/>
          <w:b/>
          <w:bCs/>
          <w:sz w:val="14"/>
          <w:szCs w:val="14"/>
        </w:rPr>
      </w:pPr>
    </w:p>
    <w:p w:rsidR="00373B6C" w:rsidRDefault="00373B6C" w:rsidP="00373B6C">
      <w:pPr>
        <w:rPr>
          <w:rFonts w:ascii="Arial" w:hAnsi="Arial" w:cs="Arial"/>
          <w:b/>
          <w:bCs/>
          <w:sz w:val="14"/>
          <w:szCs w:val="14"/>
        </w:rPr>
      </w:pPr>
    </w:p>
    <w:p w:rsidR="00373B6C" w:rsidRDefault="00373B6C" w:rsidP="00373B6C">
      <w:pPr>
        <w:rPr>
          <w:rFonts w:ascii="Arial" w:hAnsi="Arial" w:cs="Arial"/>
          <w:b/>
          <w:bCs/>
          <w:sz w:val="14"/>
          <w:szCs w:val="14"/>
        </w:rPr>
      </w:pPr>
    </w:p>
    <w:p w:rsidR="00373B6C" w:rsidRDefault="00373B6C" w:rsidP="00373B6C">
      <w:pPr>
        <w:rPr>
          <w:rFonts w:ascii="Arial" w:hAnsi="Arial" w:cs="Arial"/>
          <w:b/>
          <w:bCs/>
          <w:sz w:val="14"/>
          <w:szCs w:val="14"/>
        </w:rPr>
      </w:pPr>
    </w:p>
    <w:p w:rsidR="00373B6C" w:rsidRDefault="00373B6C" w:rsidP="00373B6C">
      <w:pPr>
        <w:rPr>
          <w:rFonts w:ascii="Arial" w:hAnsi="Arial" w:cs="Arial"/>
          <w:b/>
          <w:bCs/>
          <w:sz w:val="14"/>
          <w:szCs w:val="14"/>
        </w:rPr>
      </w:pPr>
    </w:p>
    <w:p w:rsidR="00373B6C" w:rsidRDefault="00373B6C" w:rsidP="00373B6C">
      <w:pPr>
        <w:rPr>
          <w:rFonts w:ascii="Arial" w:hAnsi="Arial" w:cs="Arial"/>
          <w:b/>
          <w:bCs/>
          <w:sz w:val="14"/>
          <w:szCs w:val="14"/>
        </w:rPr>
      </w:pPr>
    </w:p>
    <w:p w:rsidR="00373B6C" w:rsidRDefault="00373B6C" w:rsidP="00373B6C">
      <w:pPr>
        <w:rPr>
          <w:rFonts w:ascii="Arial" w:hAnsi="Arial" w:cs="Arial"/>
          <w:b/>
          <w:bCs/>
          <w:sz w:val="14"/>
          <w:szCs w:val="14"/>
        </w:rPr>
      </w:pPr>
    </w:p>
    <w:p w:rsidR="004A5659" w:rsidRDefault="004A5659">
      <w:bookmarkStart w:id="0" w:name="_GoBack"/>
      <w:bookmarkEnd w:id="0"/>
    </w:p>
    <w:sectPr w:rsidR="004A5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6C"/>
    <w:rsid w:val="00373B6C"/>
    <w:rsid w:val="004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ECF57-A5FA-47BB-A5E1-5B1E761D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B6C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2024-10-01T19:33:00Z</dcterms:created>
  <dcterms:modified xsi:type="dcterms:W3CDTF">2024-10-01T19:33:00Z</dcterms:modified>
</cp:coreProperties>
</file>